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-66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20.0000000000005"/>
        <w:gridCol w:w="3564.9999999999995"/>
        <w:gridCol w:w="3675"/>
        <w:gridCol w:w="3675"/>
        <w:tblGridChange w:id="0">
          <w:tblGrid>
            <w:gridCol w:w="3020.0000000000005"/>
            <w:gridCol w:w="3564.9999999999995"/>
            <w:gridCol w:w="3675"/>
            <w:gridCol w:w="3675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-141.7322834645668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Параметр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1]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2]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3]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Ссылка на группу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Формат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(запись, карусель, товары, запись с кнопкой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 контента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(полезный, продающий, репутационный, вовлекающий, развлекательный)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Действие 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(подписать на рассылку, вступить в группу, купить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Выгода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возражения отрабатывают?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 чем делают акцент?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5.9765625000005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Персонализированное обращение к аудитории?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изображения используют?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(с дизайном, без дизайна,, с фотостоков,  картинки скриншоты,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Что изображено?</w:t>
            </w:r>
          </w:p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(люди, животные, текст, продукция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Куда ведут аудиторию 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(в сообщения группы, на сайт, на форму для сбора заявок, в чат-бота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Группы для посева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Telegram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Ссылка на канал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 контента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(полезный, продающий, репутационный, вовлекающий, развлекательный)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Действие 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(подписать на канал, купить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Выгода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возражения отрабатывают?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 чем делают акцент?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Персонализированное обращение к аудитории?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изображения используют?</w:t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(с дизайном, без дизайна,, с фотостоков,  картинки скриншоты,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Что изображено?</w:t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(люди, животные, текст, продукция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Куда ведут аудиторию 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(на канал, на чат бота, на сайт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Каналы для посева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 &amp; Fb</w:t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Ссылка на аккаунт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Формат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(сторис, карусель, запись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 контента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(полезный, продающий, репутационный, вовлекающий, развлекательный)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Действие </w:t>
            </w:r>
          </w:p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(подписаться, перейти на сайт, купить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Выгода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возражения отрабатывают?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 чем делают акцент?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Персонализированное обращение к аудитории?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изображения используют?</w:t>
            </w:r>
          </w:p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(с дизайном, без дизайна,, с фотостоков,  картинки скриншоты,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Что изображено?</w:t>
            </w:r>
          </w:p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(люди, животные, текст, продукция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Куда ведут аудиторию 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(в сообщения, на сайт 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6">
      <w:pPr>
        <w:ind w:right="-1342" w:hanging="1275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ind w:right="-1342" w:hanging="1275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995" w:top="283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Xd9HeiorKULmF0+Vv7l0lbu+qQ==">CgMxLjAyCGguZ2pkZ3hzMghoLmdqZGd4czIIaC5namRneHMyCGguZ2pkZ3hzMghoLmdqZGd4czIIaC5namRneHMyCGguZ2pkZ3hzMghoLmdqZGd4czIIaC5namRneHMyCGguZ2pkZ3hzMghoLmdqZGd4czIIaC5namRneHM4AHIhMWFfOFoyN3RPSHgycXd0eWtmaVlYNTI5eVVXTTZjV2NC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2022-10-22T05:26:00Z</dcterms:created>
</cp:coreProperties>
</file>